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7D" w:rsidRPr="00D36F87" w:rsidRDefault="0044167D" w:rsidP="00833AE2">
      <w:pPr>
        <w:rPr>
          <w:rFonts w:ascii="Arial" w:hAnsi="Arial" w:cs="Arial"/>
          <w:sz w:val="18"/>
          <w:szCs w:val="18"/>
        </w:rPr>
      </w:pPr>
    </w:p>
    <w:tbl>
      <w:tblPr>
        <w:tblStyle w:val="Tabellengitternetz"/>
        <w:tblW w:w="5277" w:type="pct"/>
        <w:tblInd w:w="-601" w:type="dxa"/>
        <w:tblLayout w:type="fixed"/>
        <w:tblLook w:val="04A0"/>
      </w:tblPr>
      <w:tblGrid>
        <w:gridCol w:w="1564"/>
        <w:gridCol w:w="1718"/>
        <w:gridCol w:w="95"/>
        <w:gridCol w:w="1586"/>
        <w:gridCol w:w="1822"/>
        <w:gridCol w:w="21"/>
        <w:gridCol w:w="126"/>
        <w:gridCol w:w="1724"/>
        <w:gridCol w:w="1552"/>
        <w:gridCol w:w="435"/>
        <w:gridCol w:w="1696"/>
        <w:gridCol w:w="1705"/>
        <w:gridCol w:w="1265"/>
      </w:tblGrid>
      <w:tr w:rsidR="00C7403C" w:rsidRPr="00CC3A3D" w:rsidTr="00C7403C">
        <w:trPr>
          <w:trHeight w:val="325"/>
        </w:trPr>
        <w:tc>
          <w:tcPr>
            <w:tcW w:w="5000" w:type="pct"/>
            <w:gridSpan w:val="13"/>
          </w:tcPr>
          <w:p w:rsidR="00C7403C" w:rsidRPr="00CC3A3D" w:rsidRDefault="00C7403C" w:rsidP="00C7403C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Niveaustufen und Standards</w:t>
            </w:r>
          </w:p>
          <w:p w:rsidR="00C7403C" w:rsidRPr="00CC3A3D" w:rsidRDefault="00C7403C" w:rsidP="00317DC1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i/>
                <w:sz w:val="13"/>
                <w:szCs w:val="13"/>
              </w:rPr>
              <w:t xml:space="preserve">Mit Texten und Medien umgehen – </w:t>
            </w:r>
            <w:r w:rsidR="00317DC1" w:rsidRPr="00CC3A3D">
              <w:rPr>
                <w:rFonts w:ascii="Arial" w:hAnsi="Arial" w:cs="Arial"/>
                <w:b/>
                <w:i/>
                <w:sz w:val="13"/>
                <w:szCs w:val="13"/>
              </w:rPr>
              <w:t>Literarische Texte erschließen (hier lyrische Texte)</w:t>
            </w:r>
          </w:p>
        </w:tc>
      </w:tr>
      <w:tr w:rsidR="00EE10F6" w:rsidRPr="00CC3A3D" w:rsidTr="00EC1D75">
        <w:trPr>
          <w:trHeight w:val="1583"/>
        </w:trPr>
        <w:tc>
          <w:tcPr>
            <w:tcW w:w="511" w:type="pct"/>
          </w:tcPr>
          <w:p w:rsidR="00AE2578" w:rsidRPr="00CC3A3D" w:rsidRDefault="00AE2578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AE2578" w:rsidRPr="00CC3A3D" w:rsidRDefault="00AE2578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Wesentliche Eleme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n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te literarischer  </w:t>
            </w:r>
          </w:p>
          <w:p w:rsidR="00AE2578" w:rsidRPr="00CC3A3D" w:rsidRDefault="00AE2578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Texte unter Anwe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n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dung von  Textso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r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tenkenntnis unters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u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chen </w:t>
            </w:r>
          </w:p>
          <w:p w:rsidR="00AE2578" w:rsidRPr="00CC3A3D" w:rsidRDefault="00AE2578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  <w:p w:rsidR="00AE2578" w:rsidRPr="00CC3A3D" w:rsidRDefault="00AE2578" w:rsidP="00F628F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61" w:type="pct"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AE2578" w:rsidRPr="00CC3A3D" w:rsidRDefault="00AE2578" w:rsidP="00D512F8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A: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  Figuren benennen</w:t>
            </w:r>
          </w:p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AE2578" w:rsidRPr="00CC3A3D" w:rsidRDefault="00AE2578" w:rsidP="00D512F8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B: 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Figuren und/oder Orte beschreiben </w:t>
            </w:r>
          </w:p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 xml:space="preserve">(z. B. Aussehen, äußere Merkmale) </w:t>
            </w:r>
          </w:p>
        </w:tc>
        <w:tc>
          <w:tcPr>
            <w:tcW w:w="602" w:type="pct"/>
            <w:gridSpan w:val="2"/>
            <w:tcBorders>
              <w:left w:val="nil"/>
              <w:bottom w:val="single" w:sz="4" w:space="0" w:color="auto"/>
            </w:tcBorders>
            <w:shd w:val="clear" w:color="auto" w:fill="FABF8F" w:themeFill="accent6" w:themeFillTint="99"/>
          </w:tcPr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C: </w:t>
            </w:r>
            <w:r w:rsidRPr="00CC3A3D">
              <w:rPr>
                <w:rFonts w:ascii="Arial" w:hAnsi="Arial" w:cs="Arial"/>
                <w:sz w:val="13"/>
                <w:szCs w:val="13"/>
              </w:rPr>
              <w:t>epische, lyrische und dramatische Texte unte</w:t>
            </w:r>
            <w:r w:rsidRPr="00CC3A3D">
              <w:rPr>
                <w:rFonts w:ascii="Arial" w:hAnsi="Arial" w:cs="Arial"/>
                <w:sz w:val="13"/>
                <w:szCs w:val="13"/>
              </w:rPr>
              <w:t>r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scheiden  </w:t>
            </w:r>
          </w:p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Figuren (ihr Handeln, ihre Stimmungen,  ihre W</w:t>
            </w:r>
            <w:r w:rsidRPr="00CC3A3D">
              <w:rPr>
                <w:rFonts w:ascii="Arial" w:hAnsi="Arial" w:cs="Arial"/>
                <w:sz w:val="13"/>
                <w:szCs w:val="13"/>
              </w:rPr>
              <w:t>e</w:t>
            </w:r>
            <w:r w:rsidRPr="00CC3A3D">
              <w:rPr>
                <w:rFonts w:ascii="Arial" w:hAnsi="Arial" w:cs="Arial"/>
                <w:sz w:val="13"/>
                <w:szCs w:val="13"/>
              </w:rPr>
              <w:t>sensmerkmale) beschre</w:t>
            </w:r>
            <w:r w:rsidRPr="00CC3A3D">
              <w:rPr>
                <w:rFonts w:ascii="Arial" w:hAnsi="Arial" w:cs="Arial"/>
                <w:sz w:val="13"/>
                <w:szCs w:val="13"/>
              </w:rPr>
              <w:t>i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ben </w:t>
            </w:r>
          </w:p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 xml:space="preserve">Beziehungen zwischen Figuren veranschaulichen </w:t>
            </w:r>
          </w:p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3" w:type="pct"/>
            <w:gridSpan w:val="2"/>
            <w:tcBorders>
              <w:left w:val="nil"/>
              <w:bottom w:val="single" w:sz="4" w:space="0" w:color="auto"/>
            </w:tcBorders>
            <w:shd w:val="clear" w:color="auto" w:fill="E36C0A" w:themeFill="accent6" w:themeFillShade="BF"/>
          </w:tcPr>
          <w:p w:rsidR="00AE2578" w:rsidRPr="00D96DFC" w:rsidRDefault="00AE2578" w:rsidP="00D96DFC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D:  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grundlegende Merkmale epischer,  lyrischer und dramatischer Texte  </w:t>
            </w:r>
          </w:p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 xml:space="preserve">beschreiben  </w:t>
            </w:r>
          </w:p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die Rolle von Figuren und ihre Beziehungen untere</w:t>
            </w:r>
            <w:r w:rsidRPr="00CC3A3D">
              <w:rPr>
                <w:rFonts w:ascii="Arial" w:hAnsi="Arial" w:cs="Arial"/>
                <w:sz w:val="13"/>
                <w:szCs w:val="13"/>
              </w:rPr>
              <w:t>i</w:t>
            </w:r>
            <w:r w:rsidRPr="00CC3A3D">
              <w:rPr>
                <w:rFonts w:ascii="Arial" w:hAnsi="Arial" w:cs="Arial"/>
                <w:sz w:val="13"/>
                <w:szCs w:val="13"/>
              </w:rPr>
              <w:t>nander sowie die Bede</w:t>
            </w:r>
            <w:r w:rsidRPr="00CC3A3D">
              <w:rPr>
                <w:rFonts w:ascii="Arial" w:hAnsi="Arial" w:cs="Arial"/>
                <w:sz w:val="13"/>
                <w:szCs w:val="13"/>
              </w:rPr>
              <w:t>u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tung von Orten darstellen </w:t>
            </w:r>
          </w:p>
          <w:p w:rsidR="00AE2578" w:rsidRPr="00CC3A3D" w:rsidRDefault="00AE2578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AE2578" w:rsidRPr="00CC3A3D" w:rsidRDefault="00AE2578" w:rsidP="00833AE2">
            <w:pPr>
              <w:ind w:left="-55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AE2578" w:rsidRPr="00CC3A3D" w:rsidRDefault="00AE2578" w:rsidP="00AA270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E: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 Perspektiven von Figuren einnehmen </w:t>
            </w:r>
          </w:p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Figurenkonstellationen da</w:t>
            </w:r>
            <w:r w:rsidRPr="00CC3A3D">
              <w:rPr>
                <w:rFonts w:ascii="Arial" w:hAnsi="Arial" w:cs="Arial"/>
                <w:sz w:val="13"/>
                <w:szCs w:val="13"/>
              </w:rPr>
              <w:t>r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stellen </w:t>
            </w:r>
          </w:p>
          <w:p w:rsidR="00AE2578" w:rsidRPr="00CC3A3D" w:rsidRDefault="00AE2578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Erzählperspektiven unte</w:t>
            </w:r>
            <w:r w:rsidRPr="00CC3A3D">
              <w:rPr>
                <w:rFonts w:ascii="Arial" w:hAnsi="Arial" w:cs="Arial"/>
                <w:sz w:val="13"/>
                <w:szCs w:val="13"/>
              </w:rPr>
              <w:t>r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scheiden </w:t>
            </w:r>
          </w:p>
          <w:p w:rsidR="00AE2578" w:rsidRPr="00CC3A3D" w:rsidRDefault="00AE2578" w:rsidP="005D0844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54" w:type="pct"/>
            <w:tcBorders>
              <w:bottom w:val="single" w:sz="4" w:space="0" w:color="auto"/>
              <w:right w:val="nil"/>
            </w:tcBorders>
            <w:shd w:val="clear" w:color="auto" w:fill="95B3D7" w:themeFill="accent1" w:themeFillTint="99"/>
          </w:tcPr>
          <w:p w:rsidR="00AE2578" w:rsidRPr="00CC3A3D" w:rsidRDefault="00AE2578" w:rsidP="00317DC1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F: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 Handlungsabläufe und Konfliktentwicklungen darstellen</w:t>
            </w:r>
          </w:p>
          <w:p w:rsidR="00AE2578" w:rsidRPr="00CC3A3D" w:rsidRDefault="00AE2578" w:rsidP="00317DC1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Entwicklungen von Figuren beschreiben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</w:tcBorders>
            <w:shd w:val="clear" w:color="auto" w:fill="9BBB59" w:themeFill="accent3"/>
          </w:tcPr>
          <w:p w:rsidR="00AE2578" w:rsidRPr="00CC3A3D" w:rsidRDefault="00AE2578" w:rsidP="0048251A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G</w:t>
            </w:r>
            <w:r w:rsidRPr="00CC3A3D">
              <w:rPr>
                <w:rFonts w:ascii="Arial" w:hAnsi="Arial" w:cs="Arial"/>
                <w:sz w:val="13"/>
                <w:szCs w:val="13"/>
              </w:rPr>
              <w:t>:</w:t>
            </w:r>
            <w:r w:rsidR="003D66F2" w:rsidRPr="00CC3A3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Handlungsabläufe und Konfliktentwicklungen darstellen </w:t>
            </w:r>
            <w:r w:rsidR="00D96DFC">
              <w:rPr>
                <w:rFonts w:ascii="Arial" w:hAnsi="Arial" w:cs="Arial"/>
                <w:sz w:val="13"/>
                <w:szCs w:val="13"/>
              </w:rPr>
              <w:br/>
            </w:r>
            <w:r w:rsidRPr="00CC3A3D">
              <w:rPr>
                <w:rFonts w:ascii="Arial" w:hAnsi="Arial" w:cs="Arial"/>
                <w:sz w:val="13"/>
                <w:szCs w:val="13"/>
              </w:rPr>
              <w:t>Entwicklungen von Figuren beschreiben</w:t>
            </w: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3D66F2" w:rsidRPr="00CC3A3D" w:rsidRDefault="00AE2578" w:rsidP="003D66F2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H</w:t>
            </w:r>
            <w:r w:rsidR="003D66F2" w:rsidRPr="00CC3A3D">
              <w:rPr>
                <w:sz w:val="13"/>
                <w:szCs w:val="13"/>
              </w:rPr>
              <w:t xml:space="preserve"> </w:t>
            </w:r>
            <w:r w:rsidR="003D66F2" w:rsidRPr="00CC3A3D">
              <w:rPr>
                <w:rFonts w:ascii="Arial" w:hAnsi="Arial" w:cs="Arial"/>
                <w:sz w:val="13"/>
                <w:szCs w:val="13"/>
              </w:rPr>
              <w:t xml:space="preserve">wesentliche Elemente eines Textes unter </w:t>
            </w:r>
          </w:p>
          <w:p w:rsidR="003D66F2" w:rsidRPr="00CC3A3D" w:rsidRDefault="003D66F2" w:rsidP="003D66F2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 xml:space="preserve">Berücksichtigung von historischen  </w:t>
            </w:r>
          </w:p>
          <w:p w:rsidR="003D66F2" w:rsidRPr="00CC3A3D" w:rsidRDefault="003D66F2" w:rsidP="003D66F2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und kulturellen Kontexten erfa</w:t>
            </w:r>
            <w:r w:rsidRPr="00CC3A3D">
              <w:rPr>
                <w:rFonts w:ascii="Arial" w:hAnsi="Arial" w:cs="Arial"/>
                <w:sz w:val="13"/>
                <w:szCs w:val="13"/>
              </w:rPr>
              <w:t>s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sen  </w:t>
            </w:r>
          </w:p>
          <w:p w:rsidR="003D66F2" w:rsidRPr="00CC3A3D" w:rsidRDefault="003D66F2" w:rsidP="003D66F2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 xml:space="preserve">(z. B. Figuren-, Raum- und Zeitdarstellung, </w:t>
            </w:r>
          </w:p>
          <w:p w:rsidR="00AE2578" w:rsidRPr="00CC3A3D" w:rsidRDefault="003D66F2" w:rsidP="003D66F2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 xml:space="preserve">Konfliktverlauf) </w:t>
            </w:r>
          </w:p>
        </w:tc>
      </w:tr>
      <w:tr w:rsidR="00EE10F6" w:rsidRPr="00CC3A3D" w:rsidTr="00EC1D75">
        <w:trPr>
          <w:trHeight w:val="593"/>
        </w:trPr>
        <w:tc>
          <w:tcPr>
            <w:tcW w:w="511" w:type="pct"/>
            <w:vMerge w:val="restart"/>
          </w:tcPr>
          <w:p w:rsidR="003D66F2" w:rsidRPr="00CC3A3D" w:rsidRDefault="003D66F2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Deutungen zu liter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a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rischen Texten entwickeln und mit anderen austauschen</w:t>
            </w:r>
          </w:p>
        </w:tc>
        <w:tc>
          <w:tcPr>
            <w:tcW w:w="561" w:type="pct"/>
            <w:vMerge w:val="restart"/>
            <w:tcBorders>
              <w:right w:val="nil"/>
            </w:tcBorders>
            <w:shd w:val="clear" w:color="auto" w:fill="FFFF00"/>
          </w:tcPr>
          <w:p w:rsidR="003D66F2" w:rsidRPr="00CC3A3D" w:rsidRDefault="003D66F2" w:rsidP="00D512F8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A: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CC3A3D">
              <w:rPr>
                <w:rFonts w:ascii="Arial" w:hAnsi="Arial" w:cs="Arial"/>
                <w:sz w:val="13"/>
                <w:szCs w:val="13"/>
              </w:rPr>
              <w:t>Aussagen zu einem vorgelesenen Text prüfen</w:t>
            </w:r>
          </w:p>
          <w:p w:rsidR="003D66F2" w:rsidRPr="00CC3A3D" w:rsidRDefault="003D66F2" w:rsidP="00AA270D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Merge w:val="restart"/>
            <w:tcBorders>
              <w:left w:val="nil"/>
            </w:tcBorders>
            <w:shd w:val="clear" w:color="auto" w:fill="FDE9D9" w:themeFill="accent6" w:themeFillTint="33"/>
          </w:tcPr>
          <w:p w:rsidR="003D66F2" w:rsidRPr="00CC3A3D" w:rsidRDefault="003D66F2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B:  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Aussagen zu einem Text auf der Wort- und Satzebene prüfen </w:t>
            </w:r>
          </w:p>
          <w:p w:rsidR="003D66F2" w:rsidRPr="00CC3A3D" w:rsidRDefault="003D66F2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02" w:type="pct"/>
            <w:gridSpan w:val="2"/>
            <w:vMerge w:val="restart"/>
            <w:tcBorders>
              <w:left w:val="nil"/>
            </w:tcBorders>
            <w:shd w:val="clear" w:color="auto" w:fill="FABF8F" w:themeFill="accent6" w:themeFillTint="99"/>
          </w:tcPr>
          <w:p w:rsidR="003D66F2" w:rsidRPr="00CC3A3D" w:rsidRDefault="003D66F2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C:  </w:t>
            </w:r>
            <w:r w:rsidRPr="00CC3A3D">
              <w:rPr>
                <w:rFonts w:ascii="Arial" w:hAnsi="Arial" w:cs="Arial"/>
                <w:sz w:val="13"/>
                <w:szCs w:val="13"/>
              </w:rPr>
              <w:t>mit Textbelegen ein Textverständnis prüfen</w:t>
            </w:r>
          </w:p>
        </w:tc>
        <w:tc>
          <w:tcPr>
            <w:tcW w:w="603" w:type="pct"/>
            <w:gridSpan w:val="2"/>
            <w:vMerge w:val="restart"/>
            <w:tcBorders>
              <w:left w:val="nil"/>
            </w:tcBorders>
            <w:shd w:val="clear" w:color="auto" w:fill="E36C0A" w:themeFill="accent6" w:themeFillShade="BF"/>
          </w:tcPr>
          <w:p w:rsidR="003D66F2" w:rsidRPr="00CC3A3D" w:rsidRDefault="003D66F2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D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: mögliche Textaussagen mit eigenen  Erfahrungen vergleichen zwischen wörtlich Gemeintem und möglicher Bedeutung in Texten unterscheiden </w:t>
            </w:r>
          </w:p>
          <w:p w:rsidR="003D66F2" w:rsidRPr="00CC3A3D" w:rsidRDefault="003D66F2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  <w:p w:rsidR="003D66F2" w:rsidRPr="00CC3A3D" w:rsidRDefault="003D66F2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B8CCE4" w:themeFill="accent1" w:themeFillTint="66"/>
          </w:tcPr>
          <w:p w:rsidR="003D66F2" w:rsidRPr="00CC3A3D" w:rsidRDefault="003D66F2" w:rsidP="00D512F8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E: 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eigene Deutungen am Text belegen </w:t>
            </w:r>
          </w:p>
          <w:p w:rsidR="003D66F2" w:rsidRPr="00CC3A3D" w:rsidRDefault="003D66F2" w:rsidP="004825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die mögliche Wirkung grun</w:t>
            </w:r>
            <w:r w:rsidRPr="00CC3A3D">
              <w:rPr>
                <w:rFonts w:ascii="Arial" w:hAnsi="Arial" w:cs="Arial"/>
                <w:sz w:val="13"/>
                <w:szCs w:val="13"/>
              </w:rPr>
              <w:t>d</w:t>
            </w:r>
            <w:r w:rsidRPr="00CC3A3D">
              <w:rPr>
                <w:rFonts w:ascii="Arial" w:hAnsi="Arial" w:cs="Arial"/>
                <w:sz w:val="13"/>
                <w:szCs w:val="13"/>
              </w:rPr>
              <w:t>legender  Gestaltungsmittel einschätzen und sie fac</w:t>
            </w:r>
            <w:r w:rsidRPr="00CC3A3D">
              <w:rPr>
                <w:rFonts w:ascii="Arial" w:hAnsi="Arial" w:cs="Arial"/>
                <w:sz w:val="13"/>
                <w:szCs w:val="13"/>
              </w:rPr>
              <w:t>h</w:t>
            </w:r>
            <w:r w:rsidRPr="00CC3A3D">
              <w:rPr>
                <w:rFonts w:ascii="Arial" w:hAnsi="Arial" w:cs="Arial"/>
                <w:sz w:val="13"/>
                <w:szCs w:val="13"/>
              </w:rPr>
              <w:t>sprachlich beschreiben (z. B. Wortwahl, Wiederholung, sprachliche Bilder)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D66F2" w:rsidRPr="00CC3A3D" w:rsidRDefault="003D66F2" w:rsidP="005D0844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F: </w:t>
            </w:r>
            <w:r w:rsidRPr="00CC3A3D">
              <w:rPr>
                <w:rFonts w:ascii="Arial" w:hAnsi="Arial" w:cs="Arial"/>
                <w:sz w:val="13"/>
                <w:szCs w:val="13"/>
              </w:rPr>
              <w:t>sich über unterschie</w:t>
            </w:r>
            <w:r w:rsidRPr="00CC3A3D">
              <w:rPr>
                <w:rFonts w:ascii="Arial" w:hAnsi="Arial" w:cs="Arial"/>
                <w:sz w:val="13"/>
                <w:szCs w:val="13"/>
              </w:rPr>
              <w:t>d</w:t>
            </w:r>
            <w:r w:rsidRPr="00CC3A3D">
              <w:rPr>
                <w:rFonts w:ascii="Arial" w:hAnsi="Arial" w:cs="Arial"/>
                <w:sz w:val="13"/>
                <w:szCs w:val="13"/>
              </w:rPr>
              <w:t>liche Deutungsmöglic</w:t>
            </w:r>
            <w:r w:rsidRPr="00CC3A3D">
              <w:rPr>
                <w:rFonts w:ascii="Arial" w:hAnsi="Arial" w:cs="Arial"/>
                <w:sz w:val="13"/>
                <w:szCs w:val="13"/>
              </w:rPr>
              <w:t>h</w:t>
            </w:r>
            <w:r w:rsidRPr="00CC3A3D">
              <w:rPr>
                <w:rFonts w:ascii="Arial" w:hAnsi="Arial" w:cs="Arial"/>
                <w:sz w:val="13"/>
                <w:szCs w:val="13"/>
              </w:rPr>
              <w:t>keiten verständigen</w:t>
            </w:r>
          </w:p>
        </w:tc>
        <w:tc>
          <w:tcPr>
            <w:tcW w:w="557" w:type="pct"/>
            <w:vMerge w:val="restart"/>
            <w:shd w:val="clear" w:color="auto" w:fill="9BBB59" w:themeFill="accent3"/>
          </w:tcPr>
          <w:p w:rsidR="003D66F2" w:rsidRPr="00CC3A3D" w:rsidRDefault="003D66F2" w:rsidP="00D512F8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 G: </w:t>
            </w:r>
            <w:r w:rsidRPr="00CC3A3D">
              <w:rPr>
                <w:rFonts w:ascii="Arial" w:hAnsi="Arial" w:cs="Arial"/>
                <w:sz w:val="13"/>
                <w:szCs w:val="13"/>
              </w:rPr>
              <w:t>die in Texten gesta</w:t>
            </w:r>
            <w:r w:rsidRPr="00CC3A3D">
              <w:rPr>
                <w:rFonts w:ascii="Arial" w:hAnsi="Arial" w:cs="Arial"/>
                <w:sz w:val="13"/>
                <w:szCs w:val="13"/>
              </w:rPr>
              <w:t>l</w:t>
            </w:r>
            <w:r w:rsidRPr="00CC3A3D">
              <w:rPr>
                <w:rFonts w:ascii="Arial" w:hAnsi="Arial" w:cs="Arial"/>
                <w:sz w:val="13"/>
                <w:szCs w:val="13"/>
              </w:rPr>
              <w:t>tete fiktive Welt als künstle</w:t>
            </w:r>
            <w:r w:rsidR="00D96DFC">
              <w:rPr>
                <w:rFonts w:ascii="Arial" w:hAnsi="Arial" w:cs="Arial"/>
                <w:sz w:val="13"/>
                <w:szCs w:val="13"/>
              </w:rPr>
              <w:t>risch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 gestaltete erfassen</w:t>
            </w:r>
          </w:p>
          <w:p w:rsidR="003D66F2" w:rsidRPr="00CC3A3D" w:rsidRDefault="003D66F2" w:rsidP="00D512F8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rhetorische Mittel in ihrer möglichen Funktion für die Wirkung eines Textes beschreiben</w:t>
            </w:r>
          </w:p>
          <w:p w:rsidR="003D66F2" w:rsidRPr="00CC3A3D" w:rsidRDefault="003D66F2" w:rsidP="00AE2578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mögliche Zusamme</w:t>
            </w:r>
            <w:r w:rsidRPr="00CC3A3D">
              <w:rPr>
                <w:rFonts w:ascii="Arial" w:hAnsi="Arial" w:cs="Arial"/>
                <w:sz w:val="13"/>
                <w:szCs w:val="13"/>
              </w:rPr>
              <w:t>n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hänge zwischen </w:t>
            </w:r>
            <w:r w:rsidR="00D96DFC">
              <w:rPr>
                <w:rFonts w:ascii="Arial" w:hAnsi="Arial" w:cs="Arial"/>
                <w:sz w:val="13"/>
                <w:szCs w:val="13"/>
              </w:rPr>
              <w:t>Text, Entstehungszeit und Leben der Autorin/des Autors beschreiben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3D66F2" w:rsidRPr="00CC3A3D" w:rsidRDefault="003D66F2" w:rsidP="00AE2578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414" w:type="pct"/>
            <w:vMerge w:val="restart"/>
            <w:shd w:val="clear" w:color="auto" w:fill="D6E3BC" w:themeFill="accent3" w:themeFillTint="66"/>
          </w:tcPr>
          <w:p w:rsidR="003D66F2" w:rsidRPr="00CC3A3D" w:rsidRDefault="003D66F2" w:rsidP="003D66F2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H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 ein Textve</w:t>
            </w:r>
            <w:r w:rsidRPr="00CC3A3D">
              <w:rPr>
                <w:rFonts w:ascii="Arial" w:hAnsi="Arial" w:cs="Arial"/>
                <w:sz w:val="13"/>
                <w:szCs w:val="13"/>
              </w:rPr>
              <w:t>r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ständnis unter </w:t>
            </w:r>
            <w:proofErr w:type="spellStart"/>
            <w:r w:rsidRPr="00CC3A3D">
              <w:rPr>
                <w:rFonts w:ascii="Arial" w:hAnsi="Arial" w:cs="Arial"/>
                <w:sz w:val="13"/>
                <w:szCs w:val="13"/>
              </w:rPr>
              <w:t>Berücksich</w:t>
            </w:r>
            <w:proofErr w:type="spellEnd"/>
            <w:r w:rsidRPr="00CC3A3D">
              <w:rPr>
                <w:rFonts w:ascii="Arial" w:hAnsi="Arial" w:cs="Arial"/>
                <w:sz w:val="13"/>
                <w:szCs w:val="13"/>
              </w:rPr>
              <w:t xml:space="preserve">- </w:t>
            </w:r>
          </w:p>
          <w:p w:rsidR="003D66F2" w:rsidRPr="00CC3A3D" w:rsidRDefault="003D66F2" w:rsidP="003D66F2">
            <w:pPr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CC3A3D">
              <w:rPr>
                <w:rFonts w:ascii="Arial" w:hAnsi="Arial" w:cs="Arial"/>
                <w:sz w:val="13"/>
                <w:szCs w:val="13"/>
              </w:rPr>
              <w:t>tigung</w:t>
            </w:r>
            <w:proofErr w:type="spellEnd"/>
            <w:r w:rsidRPr="00CC3A3D">
              <w:rPr>
                <w:rFonts w:ascii="Arial" w:hAnsi="Arial" w:cs="Arial"/>
                <w:sz w:val="13"/>
                <w:szCs w:val="13"/>
              </w:rPr>
              <w:t xml:space="preserve"> histor</w:t>
            </w:r>
            <w:r w:rsidRPr="00CC3A3D">
              <w:rPr>
                <w:rFonts w:ascii="Arial" w:hAnsi="Arial" w:cs="Arial"/>
                <w:sz w:val="13"/>
                <w:szCs w:val="13"/>
              </w:rPr>
              <w:t>i</w:t>
            </w:r>
            <w:r w:rsidRPr="00CC3A3D">
              <w:rPr>
                <w:rFonts w:ascii="Arial" w:hAnsi="Arial" w:cs="Arial"/>
                <w:sz w:val="13"/>
                <w:szCs w:val="13"/>
              </w:rPr>
              <w:t>scher und kult</w:t>
            </w:r>
            <w:r w:rsidRPr="00CC3A3D">
              <w:rPr>
                <w:rFonts w:ascii="Arial" w:hAnsi="Arial" w:cs="Arial"/>
                <w:sz w:val="13"/>
                <w:szCs w:val="13"/>
              </w:rPr>
              <w:t>u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reller Kontexte </w:t>
            </w:r>
          </w:p>
          <w:p w:rsidR="003D66F2" w:rsidRPr="00CC3A3D" w:rsidRDefault="003D66F2" w:rsidP="003D66F2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 xml:space="preserve">entwickeln </w:t>
            </w:r>
          </w:p>
          <w:p w:rsidR="003D66F2" w:rsidRPr="00CC3A3D" w:rsidRDefault="003D66F2" w:rsidP="003D66F2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eine Position zu Deutungsangeb</w:t>
            </w:r>
            <w:r w:rsidRPr="00CC3A3D">
              <w:rPr>
                <w:rFonts w:ascii="Arial" w:hAnsi="Arial" w:cs="Arial"/>
                <w:sz w:val="13"/>
                <w:szCs w:val="13"/>
              </w:rPr>
              <w:t>o</w:t>
            </w:r>
            <w:r w:rsidRPr="00CC3A3D">
              <w:rPr>
                <w:rFonts w:ascii="Arial" w:hAnsi="Arial" w:cs="Arial"/>
                <w:sz w:val="13"/>
                <w:szCs w:val="13"/>
              </w:rPr>
              <w:t>ten literarischer Texte entwickeln</w:t>
            </w:r>
          </w:p>
        </w:tc>
      </w:tr>
      <w:tr w:rsidR="00EE10F6" w:rsidRPr="00CC3A3D" w:rsidTr="00EC1D75">
        <w:trPr>
          <w:trHeight w:val="1020"/>
        </w:trPr>
        <w:tc>
          <w:tcPr>
            <w:tcW w:w="511" w:type="pct"/>
            <w:vMerge/>
          </w:tcPr>
          <w:p w:rsidR="003D66F2" w:rsidRPr="00CC3A3D" w:rsidRDefault="003D66F2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3D66F2" w:rsidRPr="00CC3A3D" w:rsidRDefault="003D66F2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3D66F2" w:rsidRPr="00CC3A3D" w:rsidRDefault="003D66F2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02" w:type="pct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ABF8F" w:themeFill="accent6" w:themeFillTint="99"/>
          </w:tcPr>
          <w:p w:rsidR="003D66F2" w:rsidRPr="00CC3A3D" w:rsidRDefault="003D66F2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03" w:type="pct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E36C0A" w:themeFill="accent6" w:themeFillShade="BF"/>
          </w:tcPr>
          <w:p w:rsidR="003D66F2" w:rsidRPr="00CC3A3D" w:rsidRDefault="003D66F2" w:rsidP="005D08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49" w:type="pct"/>
            <w:gridSpan w:val="2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D66F2" w:rsidRPr="00CC3A3D" w:rsidRDefault="003D66F2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54" w:type="pct"/>
            <w:tcBorders>
              <w:bottom w:val="single" w:sz="4" w:space="0" w:color="auto"/>
              <w:right w:val="nil"/>
            </w:tcBorders>
            <w:shd w:val="clear" w:color="auto" w:fill="95B3D7" w:themeFill="accent1" w:themeFillTint="99"/>
          </w:tcPr>
          <w:p w:rsidR="003D66F2" w:rsidRPr="00CC3A3D" w:rsidRDefault="003D66F2" w:rsidP="00F4128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</w:tcBorders>
            <w:shd w:val="clear" w:color="auto" w:fill="9BBB59" w:themeFill="accent3"/>
          </w:tcPr>
          <w:p w:rsidR="003D66F2" w:rsidRPr="00CC3A3D" w:rsidRDefault="003D66F2" w:rsidP="00AE257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D66F2" w:rsidRPr="00CC3A3D" w:rsidRDefault="003D66F2" w:rsidP="00AE2578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8109E0" w:rsidRPr="00CC3A3D" w:rsidTr="00CC3A3D">
        <w:trPr>
          <w:trHeight w:val="424"/>
        </w:trPr>
        <w:tc>
          <w:tcPr>
            <w:tcW w:w="511" w:type="pct"/>
            <w:vMerge w:val="restart"/>
          </w:tcPr>
          <w:p w:rsidR="008109E0" w:rsidRPr="00CC3A3D" w:rsidRDefault="008109E0" w:rsidP="00DE66E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Jahrgangsst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u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fen/</w:t>
            </w:r>
            <w:r w:rsidR="008F0C99" w:rsidRPr="00CC3A3D">
              <w:rPr>
                <w:rFonts w:ascii="Arial" w:hAnsi="Arial" w:cs="Arial"/>
                <w:b/>
                <w:sz w:val="13"/>
                <w:szCs w:val="13"/>
              </w:rPr>
              <w:t xml:space="preserve">Inhalte und 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Wis</w:t>
            </w:r>
            <w:r w:rsidR="008F0C99" w:rsidRPr="00CC3A3D">
              <w:rPr>
                <w:rFonts w:ascii="Arial" w:hAnsi="Arial" w:cs="Arial"/>
                <w:b/>
                <w:sz w:val="13"/>
                <w:szCs w:val="13"/>
              </w:rPr>
              <w:t>sens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bestände </w:t>
            </w:r>
          </w:p>
          <w:p w:rsidR="008109E0" w:rsidRPr="00CC3A3D" w:rsidRDefault="008109E0" w:rsidP="00DE66E1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10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:rsidR="008109E0" w:rsidRPr="00CC3A3D" w:rsidRDefault="008109E0" w:rsidP="00AE709C">
            <w:pPr>
              <w:spacing w:before="20" w:after="2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1 und 2</w:t>
            </w:r>
          </w:p>
          <w:p w:rsidR="008F0C99" w:rsidRPr="00CC3A3D" w:rsidRDefault="008F0C99" w:rsidP="00317DC1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Inhalt: Gedicht</w:t>
            </w:r>
          </w:p>
          <w:p w:rsidR="003437A2" w:rsidRPr="00CC3A3D" w:rsidRDefault="003437A2" w:rsidP="00317DC1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Wissensbestände</w:t>
            </w:r>
            <w:r w:rsidR="0034309E" w:rsidRPr="00CC3A3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34309E" w:rsidRPr="00CC3A3D">
              <w:rPr>
                <w:rFonts w:ascii="Arial" w:hAnsi="Arial" w:cs="Arial"/>
                <w:b/>
                <w:sz w:val="13"/>
                <w:szCs w:val="13"/>
              </w:rPr>
              <w:t>A und B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: Titel, Autorin/Autor, Reim, </w:t>
            </w:r>
          </w:p>
          <w:p w:rsidR="008109E0" w:rsidRPr="00CC3A3D" w:rsidRDefault="003437A2" w:rsidP="00317DC1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Reimwort</w:t>
            </w:r>
          </w:p>
        </w:tc>
        <w:tc>
          <w:tcPr>
            <w:tcW w:w="602" w:type="pct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F3A54" w:rsidRDefault="00BF3A54" w:rsidP="00A922BF">
            <w:pPr>
              <w:spacing w:before="20" w:after="20"/>
              <w:rPr>
                <w:rFonts w:ascii="Wingdings" w:hAnsi="Wingdings"/>
                <w:color w:val="000000"/>
              </w:rPr>
            </w:pPr>
          </w:p>
          <w:p w:rsidR="008109E0" w:rsidRPr="00CC3A3D" w:rsidRDefault="00BF3A54" w:rsidP="00A922BF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854A0D">
              <w:rPr>
                <w:rFonts w:ascii="Wingdings" w:hAnsi="Wingdings"/>
                <w:color w:val="000000"/>
              </w:rPr>
              <w:t></w:t>
            </w:r>
          </w:p>
        </w:tc>
        <w:tc>
          <w:tcPr>
            <w:tcW w:w="27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</w:tcPr>
          <w:p w:rsidR="008109E0" w:rsidRPr="00CC3A3D" w:rsidRDefault="008109E0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8109E0" w:rsidRPr="00CC3A3D" w:rsidRDefault="008109E0" w:rsidP="00094EA3">
            <w:pPr>
              <w:ind w:left="-227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8109E0" w:rsidRPr="00CC3A3D" w:rsidRDefault="008109E0" w:rsidP="00094EA3">
            <w:pPr>
              <w:ind w:left="-113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109E0" w:rsidRPr="00CC3A3D" w:rsidTr="00CC3A3D">
        <w:trPr>
          <w:trHeight w:val="112"/>
        </w:trPr>
        <w:tc>
          <w:tcPr>
            <w:tcW w:w="511" w:type="pct"/>
            <w:vMerge/>
            <w:shd w:val="clear" w:color="auto" w:fill="auto"/>
          </w:tcPr>
          <w:p w:rsidR="008109E0" w:rsidRPr="00CC3A3D" w:rsidRDefault="008109E0" w:rsidP="003C431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9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8109E0" w:rsidRPr="00CC3A3D" w:rsidRDefault="008109E0" w:rsidP="003C4312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113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:rsidR="008109E0" w:rsidRPr="00CC3A3D" w:rsidRDefault="008109E0" w:rsidP="00EB08DF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3 und 4</w:t>
            </w:r>
          </w:p>
          <w:p w:rsidR="008F0C99" w:rsidRPr="00CC3A3D" w:rsidRDefault="008F0C99" w:rsidP="00317DC1">
            <w:pPr>
              <w:spacing w:before="6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Inhalt: Gedicht</w:t>
            </w:r>
          </w:p>
          <w:p w:rsidR="008109E0" w:rsidRPr="00CC3A3D" w:rsidRDefault="008109E0" w:rsidP="00317DC1">
            <w:pPr>
              <w:spacing w:before="60"/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Wissensbestände</w:t>
            </w:r>
            <w:r w:rsidR="00A95962" w:rsidRPr="00CC3A3D">
              <w:rPr>
                <w:rFonts w:ascii="Arial" w:hAnsi="Arial" w:cs="Arial"/>
                <w:sz w:val="13"/>
                <w:szCs w:val="13"/>
              </w:rPr>
              <w:t xml:space="preserve"> A und B</w:t>
            </w:r>
            <w:r w:rsidR="0034309E" w:rsidRPr="00CC3A3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34309E" w:rsidRPr="00CC3A3D">
              <w:rPr>
                <w:rFonts w:ascii="Arial" w:hAnsi="Arial" w:cs="Arial"/>
                <w:b/>
                <w:sz w:val="13"/>
                <w:szCs w:val="13"/>
              </w:rPr>
              <w:t>plus C</w:t>
            </w:r>
            <w:r w:rsidRPr="00CC3A3D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="003437A2" w:rsidRPr="00CC3A3D">
              <w:rPr>
                <w:rFonts w:ascii="Arial" w:hAnsi="Arial" w:cs="Arial"/>
                <w:sz w:val="13"/>
                <w:szCs w:val="13"/>
              </w:rPr>
              <w:t>Vers, Reimformen, Refrain, Sprecherin/Sprecher, Tempo, Betonung</w:t>
            </w:r>
          </w:p>
        </w:tc>
        <w:tc>
          <w:tcPr>
            <w:tcW w:w="1118" w:type="pct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109E0" w:rsidRDefault="008109E0" w:rsidP="00317DC1">
            <w:pPr>
              <w:spacing w:before="60"/>
              <w:rPr>
                <w:rFonts w:ascii="Arial" w:hAnsi="Arial" w:cs="Arial"/>
                <w:sz w:val="13"/>
                <w:szCs w:val="13"/>
              </w:rPr>
            </w:pPr>
          </w:p>
          <w:p w:rsidR="00BF3A54" w:rsidRPr="00CC3A3D" w:rsidRDefault="00BF3A54" w:rsidP="00317DC1">
            <w:pPr>
              <w:spacing w:before="60"/>
              <w:rPr>
                <w:rFonts w:ascii="Arial" w:hAnsi="Arial" w:cs="Arial"/>
                <w:sz w:val="13"/>
                <w:szCs w:val="13"/>
              </w:rPr>
            </w:pPr>
            <w:r w:rsidRPr="00854A0D">
              <w:rPr>
                <w:rFonts w:ascii="Wingdings" w:hAnsi="Wingdings"/>
                <w:color w:val="000000"/>
              </w:rPr>
              <w:t></w:t>
            </w:r>
          </w:p>
        </w:tc>
        <w:tc>
          <w:tcPr>
            <w:tcW w:w="1666" w:type="pct"/>
            <w:gridSpan w:val="4"/>
            <w:tcBorders>
              <w:left w:val="nil"/>
              <w:tr2bl w:val="nil"/>
            </w:tcBorders>
            <w:shd w:val="clear" w:color="auto" w:fill="D9D9D9" w:themeFill="background1" w:themeFillShade="D9"/>
          </w:tcPr>
          <w:p w:rsidR="008109E0" w:rsidRPr="00CC3A3D" w:rsidRDefault="008109E0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8109E0" w:rsidRPr="00CC3A3D" w:rsidRDefault="008109E0" w:rsidP="00094EA3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8109E0" w:rsidRPr="00CC3A3D" w:rsidRDefault="008109E0" w:rsidP="00094EA3">
            <w:pPr>
              <w:ind w:left="-113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EE10F6" w:rsidRPr="00CC3A3D" w:rsidTr="00EC1D75">
        <w:trPr>
          <w:trHeight w:val="112"/>
        </w:trPr>
        <w:tc>
          <w:tcPr>
            <w:tcW w:w="511" w:type="pct"/>
            <w:vMerge/>
            <w:shd w:val="clear" w:color="auto" w:fill="auto"/>
          </w:tcPr>
          <w:p w:rsidR="008109E0" w:rsidRPr="00CC3A3D" w:rsidRDefault="008109E0" w:rsidP="003C431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92" w:type="pct"/>
            <w:gridSpan w:val="2"/>
            <w:vMerge/>
            <w:shd w:val="clear" w:color="auto" w:fill="auto"/>
          </w:tcPr>
          <w:p w:rsidR="008109E0" w:rsidRPr="00CC3A3D" w:rsidRDefault="008109E0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8" w:type="pct"/>
            <w:vMerge w:val="restart"/>
            <w:tcBorders>
              <w:top w:val="nil"/>
            </w:tcBorders>
            <w:shd w:val="clear" w:color="auto" w:fill="auto"/>
          </w:tcPr>
          <w:p w:rsidR="008109E0" w:rsidRPr="00CC3A3D" w:rsidRDefault="008109E0" w:rsidP="00DE66E1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8109E0" w:rsidRPr="00CC3A3D" w:rsidRDefault="008109E0" w:rsidP="00DE66E1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6" w:type="pct"/>
            <w:gridSpan w:val="4"/>
            <w:tcBorders>
              <w:bottom w:val="nil"/>
              <w:right w:val="nil"/>
            </w:tcBorders>
            <w:shd w:val="clear" w:color="auto" w:fill="auto"/>
          </w:tcPr>
          <w:p w:rsidR="008109E0" w:rsidRPr="00CC3A3D" w:rsidRDefault="008109E0" w:rsidP="003C4312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5 und 6</w:t>
            </w:r>
          </w:p>
          <w:p w:rsidR="008F0C99" w:rsidRPr="00CC3A3D" w:rsidRDefault="008F0C99" w:rsidP="00317DC1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Inhalt: Ballade</w:t>
            </w:r>
          </w:p>
          <w:p w:rsidR="008109E0" w:rsidRPr="00CC3A3D" w:rsidRDefault="0034309E" w:rsidP="00317DC1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 xml:space="preserve">Wissensbestände A -C 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>plus D</w:t>
            </w:r>
            <w:r w:rsidRPr="00CC3A3D">
              <w:rPr>
                <w:rFonts w:ascii="Arial" w:hAnsi="Arial" w:cs="Arial"/>
                <w:sz w:val="13"/>
                <w:szCs w:val="13"/>
              </w:rPr>
              <w:t>:</w:t>
            </w:r>
            <w:r w:rsidR="008109E0" w:rsidRPr="00CC3A3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CC3A3D">
              <w:rPr>
                <w:rFonts w:ascii="Arial" w:hAnsi="Arial" w:cs="Arial"/>
                <w:sz w:val="13"/>
                <w:szCs w:val="13"/>
              </w:rPr>
              <w:t>Paarreim, Kreuzreim, Gestaltungsmittel</w:t>
            </w:r>
          </w:p>
        </w:tc>
        <w:tc>
          <w:tcPr>
            <w:tcW w:w="1203" w:type="pct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109E0" w:rsidRDefault="008109E0" w:rsidP="00317DC1">
            <w:pPr>
              <w:rPr>
                <w:rFonts w:ascii="Arial" w:hAnsi="Arial" w:cs="Arial"/>
                <w:sz w:val="13"/>
                <w:szCs w:val="13"/>
              </w:rPr>
            </w:pPr>
          </w:p>
          <w:p w:rsidR="00BF3A54" w:rsidRPr="00CC3A3D" w:rsidRDefault="00BF3A54" w:rsidP="00317DC1">
            <w:pPr>
              <w:rPr>
                <w:rFonts w:ascii="Arial" w:hAnsi="Arial" w:cs="Arial"/>
                <w:sz w:val="13"/>
                <w:szCs w:val="13"/>
              </w:rPr>
            </w:pPr>
            <w:r w:rsidRPr="00854A0D">
              <w:rPr>
                <w:rFonts w:ascii="Wingdings" w:hAnsi="Wingdings"/>
                <w:color w:val="000000"/>
              </w:rPr>
              <w:t></w:t>
            </w:r>
          </w:p>
        </w:tc>
        <w:tc>
          <w:tcPr>
            <w:tcW w:w="971" w:type="pct"/>
            <w:gridSpan w:val="2"/>
            <w:tcBorders>
              <w:left w:val="nil"/>
              <w:tr2bl w:val="nil"/>
            </w:tcBorders>
            <w:shd w:val="clear" w:color="auto" w:fill="D9D9D9" w:themeFill="background1" w:themeFillShade="D9"/>
          </w:tcPr>
          <w:p w:rsidR="008109E0" w:rsidRPr="00CC3A3D" w:rsidRDefault="008109E0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8109E0" w:rsidRPr="00CC3A3D" w:rsidRDefault="008109E0" w:rsidP="00094EA3">
            <w:pPr>
              <w:rPr>
                <w:rFonts w:ascii="Arial" w:hAnsi="Arial" w:cs="Arial"/>
                <w:sz w:val="13"/>
                <w:szCs w:val="13"/>
              </w:rPr>
            </w:pPr>
          </w:p>
          <w:p w:rsidR="008109E0" w:rsidRPr="00CC3A3D" w:rsidRDefault="008109E0" w:rsidP="00094EA3">
            <w:pPr>
              <w:ind w:left="-113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EE10F6" w:rsidRPr="00CC3A3D" w:rsidTr="00EC1D75">
        <w:trPr>
          <w:trHeight w:val="112"/>
        </w:trPr>
        <w:tc>
          <w:tcPr>
            <w:tcW w:w="511" w:type="pct"/>
            <w:vMerge/>
            <w:shd w:val="clear" w:color="auto" w:fill="auto"/>
          </w:tcPr>
          <w:p w:rsidR="00EE10F6" w:rsidRPr="00CC3A3D" w:rsidRDefault="00EE10F6" w:rsidP="003C431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92" w:type="pct"/>
            <w:gridSpan w:val="2"/>
            <w:vMerge/>
            <w:shd w:val="clear" w:color="auto" w:fill="auto"/>
          </w:tcPr>
          <w:p w:rsidR="00EE10F6" w:rsidRPr="00CC3A3D" w:rsidRDefault="00EE10F6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EE10F6" w:rsidRPr="00CC3A3D" w:rsidRDefault="00EE10F6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43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:rsidR="00EE10F6" w:rsidRPr="00CC3A3D" w:rsidRDefault="00EE10F6" w:rsidP="003C4312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2DC1" w:rsidRDefault="00752DC1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EE10F6" w:rsidRPr="00CC3A3D" w:rsidRDefault="0034309E" w:rsidP="00752DC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Wissensbestände</w:t>
            </w:r>
          </w:p>
          <w:p w:rsidR="0058572D" w:rsidRDefault="0034309E" w:rsidP="0034309E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A - D</w:t>
            </w:r>
            <w:r w:rsidRPr="00CC3A3D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  <w:p w:rsidR="0034309E" w:rsidRPr="00CC3A3D" w:rsidRDefault="0034309E" w:rsidP="0058572D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plus E</w:t>
            </w:r>
            <w:r w:rsidR="0058572D">
              <w:rPr>
                <w:rFonts w:ascii="Arial" w:hAnsi="Arial" w:cs="Arial"/>
                <w:b/>
                <w:sz w:val="13"/>
                <w:szCs w:val="13"/>
              </w:rPr>
              <w:t xml:space="preserve">: </w:t>
            </w:r>
            <w:r w:rsidRPr="00CC3A3D">
              <w:rPr>
                <w:rFonts w:ascii="Arial" w:hAnsi="Arial" w:cs="Arial"/>
                <w:sz w:val="13"/>
                <w:szCs w:val="13"/>
              </w:rPr>
              <w:t>Textgattung</w:t>
            </w:r>
            <w:r w:rsidR="0058572D">
              <w:rPr>
                <w:rFonts w:ascii="Arial" w:hAnsi="Arial" w:cs="Arial"/>
                <w:sz w:val="13"/>
                <w:szCs w:val="13"/>
              </w:rPr>
              <w:t>, Lyrik, lyrisches Ich, lyrisches Subjekt, Ve</w:t>
            </w:r>
            <w:r w:rsidR="0058572D">
              <w:rPr>
                <w:rFonts w:ascii="Arial" w:hAnsi="Arial" w:cs="Arial"/>
                <w:sz w:val="13"/>
                <w:szCs w:val="13"/>
              </w:rPr>
              <w:t>r</w:t>
            </w:r>
            <w:r w:rsidR="0058572D">
              <w:rPr>
                <w:rFonts w:ascii="Arial" w:hAnsi="Arial" w:cs="Arial"/>
                <w:sz w:val="13"/>
                <w:szCs w:val="13"/>
              </w:rPr>
              <w:t>gleich, sprachliches Bild</w:t>
            </w:r>
          </w:p>
        </w:tc>
        <w:tc>
          <w:tcPr>
            <w:tcW w:w="120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10F6" w:rsidRPr="00CC3A3D" w:rsidRDefault="00EE10F6" w:rsidP="00A922BF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7 und  8</w:t>
            </w:r>
          </w:p>
          <w:p w:rsidR="00752DC1" w:rsidRDefault="00752DC1" w:rsidP="00317DC1">
            <w:pPr>
              <w:spacing w:before="60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BD1A5F" w:rsidRPr="00BD1A5F" w:rsidRDefault="0058572D" w:rsidP="00317DC1">
            <w:pPr>
              <w:spacing w:before="60"/>
              <w:rPr>
                <w:rFonts w:ascii="Arial" w:hAnsi="Arial" w:cs="Arial"/>
                <w:sz w:val="13"/>
                <w:szCs w:val="13"/>
              </w:rPr>
            </w:pPr>
            <w:r w:rsidRPr="00292A9B">
              <w:rPr>
                <w:rFonts w:ascii="Arial" w:hAnsi="Arial" w:cs="Arial"/>
                <w:b/>
                <w:sz w:val="13"/>
                <w:szCs w:val="13"/>
              </w:rPr>
              <w:t>plus F</w:t>
            </w:r>
            <w:r w:rsidR="00BD1A5F" w:rsidRPr="00BD1A5F">
              <w:rPr>
                <w:rFonts w:ascii="Arial" w:hAnsi="Arial" w:cs="Arial"/>
                <w:sz w:val="13"/>
                <w:szCs w:val="13"/>
              </w:rPr>
              <w:t>: rhetorische Figur, rhetorische Frage, Alliteration, Anapher, Ellipse, Metapher</w:t>
            </w:r>
            <w:r w:rsidR="00BD1A5F">
              <w:rPr>
                <w:rFonts w:ascii="Arial" w:hAnsi="Arial" w:cs="Arial"/>
                <w:sz w:val="13"/>
                <w:szCs w:val="13"/>
              </w:rPr>
              <w:t>, Quelle, direktes Zitieren</w:t>
            </w:r>
          </w:p>
        </w:tc>
        <w:tc>
          <w:tcPr>
            <w:tcW w:w="971" w:type="pct"/>
            <w:gridSpan w:val="2"/>
            <w:tcBorders>
              <w:left w:val="nil"/>
              <w:tr2bl w:val="nil"/>
            </w:tcBorders>
            <w:shd w:val="clear" w:color="auto" w:fill="D9D9D9" w:themeFill="background1" w:themeFillShade="D9"/>
          </w:tcPr>
          <w:p w:rsidR="00EE10F6" w:rsidRPr="00CC3A3D" w:rsidRDefault="00EE10F6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EE10F6" w:rsidRPr="00CC3A3D" w:rsidRDefault="00EE10F6" w:rsidP="00094EA3">
            <w:pPr>
              <w:rPr>
                <w:rFonts w:ascii="Arial" w:hAnsi="Arial" w:cs="Arial"/>
                <w:sz w:val="13"/>
                <w:szCs w:val="13"/>
              </w:rPr>
            </w:pPr>
          </w:p>
          <w:p w:rsidR="00EE10F6" w:rsidRPr="00CC3A3D" w:rsidRDefault="00BF3A54" w:rsidP="00094EA3">
            <w:pPr>
              <w:ind w:left="-11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Wingdings" w:hAnsi="Wingdings"/>
                <w:color w:val="000000"/>
              </w:rPr>
              <w:t></w:t>
            </w:r>
            <w:bookmarkStart w:id="0" w:name="_GoBack"/>
            <w:bookmarkEnd w:id="0"/>
            <w:r w:rsidRPr="00854A0D">
              <w:rPr>
                <w:rFonts w:ascii="Wingdings" w:hAnsi="Wingdings"/>
                <w:color w:val="000000"/>
              </w:rPr>
              <w:t></w:t>
            </w:r>
          </w:p>
        </w:tc>
      </w:tr>
      <w:tr w:rsidR="00EE10F6" w:rsidRPr="00CC3A3D" w:rsidTr="00EC1D75">
        <w:trPr>
          <w:trHeight w:val="112"/>
        </w:trPr>
        <w:tc>
          <w:tcPr>
            <w:tcW w:w="511" w:type="pct"/>
            <w:vMerge/>
            <w:shd w:val="clear" w:color="auto" w:fill="auto"/>
          </w:tcPr>
          <w:p w:rsidR="00EE10F6" w:rsidRPr="00CC3A3D" w:rsidRDefault="00EE10F6" w:rsidP="003C431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592" w:type="pct"/>
            <w:gridSpan w:val="2"/>
            <w:vMerge/>
            <w:shd w:val="clear" w:color="auto" w:fill="auto"/>
          </w:tcPr>
          <w:p w:rsidR="00EE10F6" w:rsidRPr="00CC3A3D" w:rsidRDefault="00EE10F6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EE10F6" w:rsidRPr="00CC3A3D" w:rsidRDefault="00EE10F6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43" w:type="pct"/>
            <w:gridSpan w:val="3"/>
            <w:vMerge/>
            <w:shd w:val="clear" w:color="auto" w:fill="auto"/>
          </w:tcPr>
          <w:p w:rsidR="00EE10F6" w:rsidRPr="00CC3A3D" w:rsidRDefault="00EE10F6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2" w:type="pct"/>
            <w:vMerge/>
            <w:tcBorders>
              <w:right w:val="nil"/>
            </w:tcBorders>
            <w:shd w:val="clear" w:color="auto" w:fill="auto"/>
          </w:tcPr>
          <w:p w:rsidR="00EE10F6" w:rsidRPr="00CC3A3D" w:rsidRDefault="00EE10F6" w:rsidP="003C43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</w:tcBorders>
            <w:shd w:val="clear" w:color="auto" w:fill="auto"/>
          </w:tcPr>
          <w:p w:rsidR="00EE10F6" w:rsidRPr="00BD1A5F" w:rsidRDefault="00EE10F6" w:rsidP="00BD1A5F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525" w:type="pct"/>
            <w:gridSpan w:val="3"/>
            <w:shd w:val="clear" w:color="auto" w:fill="auto"/>
          </w:tcPr>
          <w:p w:rsidR="00EE10F6" w:rsidRPr="00CC3A3D" w:rsidRDefault="00EE10F6" w:rsidP="003C4312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C3A3D">
              <w:rPr>
                <w:rFonts w:ascii="Arial" w:hAnsi="Arial" w:cs="Arial"/>
                <w:b/>
                <w:sz w:val="13"/>
                <w:szCs w:val="13"/>
              </w:rPr>
              <w:t>9 und 10</w:t>
            </w:r>
          </w:p>
          <w:p w:rsidR="008F0C99" w:rsidRPr="00CC3A3D" w:rsidRDefault="008F0C99" w:rsidP="00317DC1">
            <w:pPr>
              <w:rPr>
                <w:rFonts w:ascii="Arial" w:hAnsi="Arial" w:cs="Arial"/>
                <w:sz w:val="13"/>
                <w:szCs w:val="13"/>
              </w:rPr>
            </w:pPr>
            <w:r w:rsidRPr="00CC3A3D">
              <w:rPr>
                <w:rFonts w:ascii="Arial" w:hAnsi="Arial" w:cs="Arial"/>
                <w:sz w:val="13"/>
                <w:szCs w:val="13"/>
              </w:rPr>
              <w:t>Inhalt: lyrische Texte</w:t>
            </w:r>
          </w:p>
          <w:p w:rsidR="000711E6" w:rsidRDefault="00F81AAC" w:rsidP="00317DC1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Wissensbestände</w:t>
            </w:r>
            <w:r w:rsidR="00EE10F6" w:rsidRPr="00CC3A3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292A9B">
              <w:rPr>
                <w:rFonts w:ascii="Arial" w:hAnsi="Arial" w:cs="Arial"/>
                <w:sz w:val="13"/>
                <w:szCs w:val="13"/>
              </w:rPr>
              <w:t xml:space="preserve">A - </w:t>
            </w:r>
            <w:r w:rsidR="00752DC1">
              <w:rPr>
                <w:rFonts w:ascii="Arial" w:hAnsi="Arial" w:cs="Arial"/>
                <w:sz w:val="13"/>
                <w:szCs w:val="13"/>
              </w:rPr>
              <w:t xml:space="preserve">F </w:t>
            </w:r>
            <w:r w:rsidR="00752DC1" w:rsidRPr="00BD1A5F">
              <w:rPr>
                <w:rFonts w:ascii="Arial" w:hAnsi="Arial" w:cs="Arial"/>
                <w:b/>
                <w:sz w:val="13"/>
                <w:szCs w:val="13"/>
              </w:rPr>
              <w:t>plus G</w:t>
            </w:r>
            <w:r w:rsidR="00752DC1">
              <w:rPr>
                <w:rFonts w:ascii="Arial" w:hAnsi="Arial" w:cs="Arial"/>
                <w:b/>
                <w:sz w:val="13"/>
                <w:szCs w:val="13"/>
              </w:rPr>
              <w:t xml:space="preserve">: </w:t>
            </w:r>
            <w:r w:rsidR="00752DC1" w:rsidRPr="00BD1A5F">
              <w:rPr>
                <w:rFonts w:ascii="Arial" w:hAnsi="Arial" w:cs="Arial"/>
                <w:sz w:val="13"/>
                <w:szCs w:val="13"/>
              </w:rPr>
              <w:t>Symbol, Personifikation</w:t>
            </w:r>
            <w:r w:rsidR="00752DC1">
              <w:rPr>
                <w:rFonts w:ascii="Arial" w:hAnsi="Arial" w:cs="Arial"/>
                <w:sz w:val="13"/>
                <w:szCs w:val="13"/>
              </w:rPr>
              <w:t>, Synonym, Ant</w:t>
            </w:r>
            <w:r w:rsidR="00752DC1">
              <w:rPr>
                <w:rFonts w:ascii="Arial" w:hAnsi="Arial" w:cs="Arial"/>
                <w:sz w:val="13"/>
                <w:szCs w:val="13"/>
              </w:rPr>
              <w:t>o</w:t>
            </w:r>
            <w:r w:rsidR="00752DC1">
              <w:rPr>
                <w:rFonts w:ascii="Arial" w:hAnsi="Arial" w:cs="Arial"/>
                <w:sz w:val="13"/>
                <w:szCs w:val="13"/>
              </w:rPr>
              <w:t>nym, Homonym</w:t>
            </w:r>
            <w:r w:rsidR="00752DC1" w:rsidRPr="00F81AAC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7B46F8" w:rsidRPr="00F81AAC">
              <w:rPr>
                <w:rFonts w:ascii="Arial" w:hAnsi="Arial" w:cs="Arial"/>
                <w:sz w:val="13"/>
                <w:szCs w:val="13"/>
              </w:rPr>
              <w:t>G</w:t>
            </w:r>
            <w:r w:rsidR="007B46F8" w:rsidRPr="00292A9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  <w:p w:rsidR="00EE10F6" w:rsidRPr="00CC3A3D" w:rsidRDefault="00F81AAC" w:rsidP="000711E6">
            <w:pPr>
              <w:rPr>
                <w:rFonts w:ascii="Arial" w:hAnsi="Arial" w:cs="Arial"/>
                <w:sz w:val="13"/>
                <w:szCs w:val="13"/>
              </w:rPr>
            </w:pPr>
            <w:r w:rsidRPr="00292A9B">
              <w:rPr>
                <w:rFonts w:ascii="Arial" w:hAnsi="Arial" w:cs="Arial"/>
                <w:b/>
                <w:sz w:val="13"/>
                <w:szCs w:val="13"/>
              </w:rPr>
              <w:t>plus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F81AAC">
              <w:rPr>
                <w:rFonts w:ascii="Arial" w:hAnsi="Arial" w:cs="Arial"/>
                <w:b/>
                <w:sz w:val="13"/>
                <w:szCs w:val="13"/>
              </w:rPr>
              <w:t>H</w:t>
            </w:r>
            <w:r w:rsidR="000711E6">
              <w:rPr>
                <w:rFonts w:ascii="Arial" w:hAnsi="Arial" w:cs="Arial"/>
                <w:b/>
                <w:sz w:val="13"/>
                <w:szCs w:val="13"/>
              </w:rPr>
              <w:t xml:space="preserve"> (Jahrgangsstufe 10/Übergang GOST): </w:t>
            </w:r>
            <w:r w:rsidRPr="00F81AAC">
              <w:rPr>
                <w:rFonts w:ascii="Arial" w:hAnsi="Arial" w:cs="Arial"/>
                <w:sz w:val="13"/>
                <w:szCs w:val="13"/>
              </w:rPr>
              <w:t>literarische Epoche</w:t>
            </w:r>
            <w:r>
              <w:rPr>
                <w:rFonts w:ascii="Arial" w:hAnsi="Arial" w:cs="Arial"/>
                <w:sz w:val="13"/>
                <w:szCs w:val="13"/>
              </w:rPr>
              <w:t>, Metrum, Jambus, Trochäus, Daktylus, Anapäst, Enjambement, Klimax, Inversion, Neologismus, P</w:t>
            </w:r>
            <w:r w:rsidR="00EC1D75"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z w:val="13"/>
                <w:szCs w:val="13"/>
              </w:rPr>
              <w:t>ral</w:t>
            </w:r>
            <w:r w:rsidR="002E147A">
              <w:rPr>
                <w:rFonts w:ascii="Arial" w:hAnsi="Arial" w:cs="Arial"/>
                <w:sz w:val="13"/>
                <w:szCs w:val="13"/>
              </w:rPr>
              <w:t>lelismus</w:t>
            </w:r>
            <w:r>
              <w:rPr>
                <w:rFonts w:ascii="Arial" w:hAnsi="Arial" w:cs="Arial"/>
                <w:sz w:val="13"/>
                <w:szCs w:val="13"/>
              </w:rPr>
              <w:t>, Hyperbel, Ironie, Paraphrase, Euph</w:t>
            </w:r>
            <w:r w:rsidR="00292A9B">
              <w:rPr>
                <w:rFonts w:ascii="Arial" w:hAnsi="Arial" w:cs="Arial"/>
                <w:sz w:val="13"/>
                <w:szCs w:val="13"/>
              </w:rPr>
              <w:t>em</w:t>
            </w:r>
            <w:r>
              <w:rPr>
                <w:rFonts w:ascii="Arial" w:hAnsi="Arial" w:cs="Arial"/>
                <w:sz w:val="13"/>
                <w:szCs w:val="13"/>
              </w:rPr>
              <w:t>ismus</w:t>
            </w:r>
          </w:p>
        </w:tc>
      </w:tr>
    </w:tbl>
    <w:p w:rsidR="0096561F" w:rsidRDefault="0096561F" w:rsidP="00AE61E8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</w:p>
    <w:p w:rsidR="0096561F" w:rsidRDefault="0096561F">
      <w:pPr>
        <w:rPr>
          <w:rFonts w:ascii="Arial" w:hAnsi="Arial" w:cs="Arial"/>
          <w:b/>
          <w:sz w:val="16"/>
          <w:szCs w:val="16"/>
        </w:rPr>
      </w:pPr>
    </w:p>
    <w:sectPr w:rsidR="0096561F" w:rsidSect="000A1FBE">
      <w:headerReference w:type="default" r:id="rId8"/>
      <w:footerReference w:type="default" r:id="rId9"/>
      <w:pgSz w:w="16840" w:h="11900" w:orient="landscape"/>
      <w:pgMar w:top="1417" w:right="1134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17" w:rsidRDefault="00AE7A17" w:rsidP="00752319">
      <w:r>
        <w:separator/>
      </w:r>
    </w:p>
  </w:endnote>
  <w:endnote w:type="continuationSeparator" w:id="0">
    <w:p w:rsidR="00AE7A17" w:rsidRDefault="00AE7A17" w:rsidP="0075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FC" w:rsidRPr="000C169F" w:rsidRDefault="00D96DFC" w:rsidP="000C169F">
    <w:pPr>
      <w:pStyle w:val="Fuzeile"/>
      <w:jc w:val="right"/>
      <w:rPr>
        <w:rFonts w:ascii="Arial" w:hAnsi="Arial" w:cs="Arial"/>
        <w:sz w:val="18"/>
        <w:szCs w:val="18"/>
      </w:rPr>
    </w:pPr>
    <w:r w:rsidRPr="000C169F">
      <w:rPr>
        <w:noProof/>
      </w:rPr>
      <w:drawing>
        <wp:inline distT="0" distB="0" distL="0" distR="0">
          <wp:extent cx="711106" cy="245660"/>
          <wp:effectExtent l="19050" t="0" r="0" b="0"/>
          <wp:docPr id="1" name="Bild 1" descr="CC_b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C_b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41" cy="2463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0C169F">
      <w:rPr>
        <w:rFonts w:ascii="Arial" w:hAnsi="Arial" w:cs="Arial"/>
        <w:sz w:val="18"/>
        <w:szCs w:val="18"/>
      </w:rPr>
      <w:t>LISUM 2016</w:t>
    </w:r>
  </w:p>
  <w:p w:rsidR="00D96DFC" w:rsidRDefault="00D96DFC" w:rsidP="00752319">
    <w:pPr>
      <w:pStyle w:val="Fuzeil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17" w:rsidRDefault="00AE7A17" w:rsidP="00752319">
      <w:r>
        <w:separator/>
      </w:r>
    </w:p>
  </w:footnote>
  <w:footnote w:type="continuationSeparator" w:id="0">
    <w:p w:rsidR="00AE7A17" w:rsidRDefault="00AE7A17" w:rsidP="00752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FC" w:rsidRDefault="00D96DFC" w:rsidP="00752319">
    <w:pPr>
      <w:pStyle w:val="Kopfzeile"/>
      <w:rPr>
        <w:noProof/>
      </w:rPr>
    </w:pPr>
  </w:p>
  <w:p w:rsidR="00D96DFC" w:rsidRDefault="00D96DFC" w:rsidP="00752319">
    <w:pPr>
      <w:pStyle w:val="Kopfzeile"/>
    </w:pPr>
  </w:p>
  <w:p w:rsidR="00D96DFC" w:rsidRDefault="00D96DF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E72A53"/>
    <w:multiLevelType w:val="hybridMultilevel"/>
    <w:tmpl w:val="CB1682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226C"/>
    <w:multiLevelType w:val="hybridMultilevel"/>
    <w:tmpl w:val="6AEC3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5B70"/>
    <w:multiLevelType w:val="hybridMultilevel"/>
    <w:tmpl w:val="593E1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85B06"/>
    <w:multiLevelType w:val="hybridMultilevel"/>
    <w:tmpl w:val="4E021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D1207"/>
    <w:multiLevelType w:val="hybridMultilevel"/>
    <w:tmpl w:val="90767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F7BBC"/>
    <w:multiLevelType w:val="hybridMultilevel"/>
    <w:tmpl w:val="36E66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811EB"/>
    <w:multiLevelType w:val="hybridMultilevel"/>
    <w:tmpl w:val="263E7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5CD3"/>
    <w:multiLevelType w:val="hybridMultilevel"/>
    <w:tmpl w:val="077C9430"/>
    <w:lvl w:ilvl="0" w:tplc="35E28BB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2A2D443A"/>
    <w:multiLevelType w:val="hybridMultilevel"/>
    <w:tmpl w:val="64429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E7C00"/>
    <w:multiLevelType w:val="hybridMultilevel"/>
    <w:tmpl w:val="B2806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448F5"/>
    <w:multiLevelType w:val="hybridMultilevel"/>
    <w:tmpl w:val="074C4548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041ED"/>
    <w:multiLevelType w:val="hybridMultilevel"/>
    <w:tmpl w:val="B0DC9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86692"/>
    <w:multiLevelType w:val="hybridMultilevel"/>
    <w:tmpl w:val="6AE2B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30209"/>
    <w:multiLevelType w:val="hybridMultilevel"/>
    <w:tmpl w:val="DFDA2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62382"/>
    <w:multiLevelType w:val="hybridMultilevel"/>
    <w:tmpl w:val="CDE67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B71A4"/>
    <w:multiLevelType w:val="hybridMultilevel"/>
    <w:tmpl w:val="ADF4EAB2"/>
    <w:lvl w:ilvl="0" w:tplc="62109D08">
      <w:start w:val="2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6F810A47"/>
    <w:multiLevelType w:val="hybridMultilevel"/>
    <w:tmpl w:val="CDA6D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22C6A"/>
    <w:multiLevelType w:val="hybridMultilevel"/>
    <w:tmpl w:val="3E72F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13A6C"/>
    <w:multiLevelType w:val="hybridMultilevel"/>
    <w:tmpl w:val="18B892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7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6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20"/>
  </w:num>
  <w:num w:numId="16">
    <w:abstractNumId w:val="19"/>
  </w:num>
  <w:num w:numId="17">
    <w:abstractNumId w:val="13"/>
  </w:num>
  <w:num w:numId="18">
    <w:abstractNumId w:val="16"/>
  </w:num>
  <w:num w:numId="19">
    <w:abstractNumId w:val="18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319"/>
    <w:rsid w:val="00000B41"/>
    <w:rsid w:val="00004EC1"/>
    <w:rsid w:val="00025432"/>
    <w:rsid w:val="00034913"/>
    <w:rsid w:val="000711E6"/>
    <w:rsid w:val="00071FB0"/>
    <w:rsid w:val="000738AB"/>
    <w:rsid w:val="00074FF5"/>
    <w:rsid w:val="00083A3A"/>
    <w:rsid w:val="0008726F"/>
    <w:rsid w:val="00090C3A"/>
    <w:rsid w:val="00094EA3"/>
    <w:rsid w:val="000A1FBE"/>
    <w:rsid w:val="000A2C8E"/>
    <w:rsid w:val="000A624B"/>
    <w:rsid w:val="000C169F"/>
    <w:rsid w:val="000D0D2B"/>
    <w:rsid w:val="000D1692"/>
    <w:rsid w:val="000E0851"/>
    <w:rsid w:val="000E1547"/>
    <w:rsid w:val="000F0CAA"/>
    <w:rsid w:val="000F41F9"/>
    <w:rsid w:val="00117421"/>
    <w:rsid w:val="00130EAE"/>
    <w:rsid w:val="00155136"/>
    <w:rsid w:val="001576DC"/>
    <w:rsid w:val="00163D9B"/>
    <w:rsid w:val="00170AB0"/>
    <w:rsid w:val="00170C3D"/>
    <w:rsid w:val="00175250"/>
    <w:rsid w:val="001754D0"/>
    <w:rsid w:val="00187BE8"/>
    <w:rsid w:val="00187E6C"/>
    <w:rsid w:val="001910A4"/>
    <w:rsid w:val="00191BDE"/>
    <w:rsid w:val="0019423F"/>
    <w:rsid w:val="001A1538"/>
    <w:rsid w:val="001B594F"/>
    <w:rsid w:val="001B7EE1"/>
    <w:rsid w:val="001C2FB0"/>
    <w:rsid w:val="001C5BE9"/>
    <w:rsid w:val="001E012E"/>
    <w:rsid w:val="001E48A3"/>
    <w:rsid w:val="001E5E33"/>
    <w:rsid w:val="00205274"/>
    <w:rsid w:val="00210C5C"/>
    <w:rsid w:val="00215029"/>
    <w:rsid w:val="002167EB"/>
    <w:rsid w:val="00220029"/>
    <w:rsid w:val="002304CC"/>
    <w:rsid w:val="00232CDE"/>
    <w:rsid w:val="00236EE3"/>
    <w:rsid w:val="00245F3A"/>
    <w:rsid w:val="002510AE"/>
    <w:rsid w:val="00251C74"/>
    <w:rsid w:val="00254865"/>
    <w:rsid w:val="00254DED"/>
    <w:rsid w:val="00257D8F"/>
    <w:rsid w:val="0028036D"/>
    <w:rsid w:val="00284AB6"/>
    <w:rsid w:val="002864BC"/>
    <w:rsid w:val="00292A9B"/>
    <w:rsid w:val="0029642F"/>
    <w:rsid w:val="002B4341"/>
    <w:rsid w:val="002B76C3"/>
    <w:rsid w:val="002C7A31"/>
    <w:rsid w:val="002D7CAB"/>
    <w:rsid w:val="002E147A"/>
    <w:rsid w:val="002F631C"/>
    <w:rsid w:val="00317DC1"/>
    <w:rsid w:val="00324DA2"/>
    <w:rsid w:val="00330973"/>
    <w:rsid w:val="00335086"/>
    <w:rsid w:val="0034309E"/>
    <w:rsid w:val="003437A2"/>
    <w:rsid w:val="00343A8D"/>
    <w:rsid w:val="00345B9D"/>
    <w:rsid w:val="00351154"/>
    <w:rsid w:val="00353FFF"/>
    <w:rsid w:val="00361E35"/>
    <w:rsid w:val="00374A6E"/>
    <w:rsid w:val="00394100"/>
    <w:rsid w:val="003B4A00"/>
    <w:rsid w:val="003C23E0"/>
    <w:rsid w:val="003C4312"/>
    <w:rsid w:val="003C6B01"/>
    <w:rsid w:val="003D2461"/>
    <w:rsid w:val="003D66F2"/>
    <w:rsid w:val="003D74B2"/>
    <w:rsid w:val="003E22C3"/>
    <w:rsid w:val="003E6725"/>
    <w:rsid w:val="003F7004"/>
    <w:rsid w:val="0040600D"/>
    <w:rsid w:val="004238A0"/>
    <w:rsid w:val="0042449A"/>
    <w:rsid w:val="00433123"/>
    <w:rsid w:val="0044167D"/>
    <w:rsid w:val="00450090"/>
    <w:rsid w:val="00465965"/>
    <w:rsid w:val="004663C6"/>
    <w:rsid w:val="004747EC"/>
    <w:rsid w:val="004761D0"/>
    <w:rsid w:val="00476803"/>
    <w:rsid w:val="00481B91"/>
    <w:rsid w:val="0048251A"/>
    <w:rsid w:val="00483647"/>
    <w:rsid w:val="00483DC9"/>
    <w:rsid w:val="00494663"/>
    <w:rsid w:val="00496779"/>
    <w:rsid w:val="004A59FF"/>
    <w:rsid w:val="004A71EA"/>
    <w:rsid w:val="004B666D"/>
    <w:rsid w:val="004C61EC"/>
    <w:rsid w:val="004C7779"/>
    <w:rsid w:val="004E613E"/>
    <w:rsid w:val="004E63AB"/>
    <w:rsid w:val="004E6415"/>
    <w:rsid w:val="004F1D3D"/>
    <w:rsid w:val="004F3AA2"/>
    <w:rsid w:val="0050516F"/>
    <w:rsid w:val="00524AE7"/>
    <w:rsid w:val="0052596A"/>
    <w:rsid w:val="00535A73"/>
    <w:rsid w:val="00542A6C"/>
    <w:rsid w:val="005566CE"/>
    <w:rsid w:val="005655E2"/>
    <w:rsid w:val="0058572D"/>
    <w:rsid w:val="00586C94"/>
    <w:rsid w:val="005B11B5"/>
    <w:rsid w:val="005B6C8E"/>
    <w:rsid w:val="005D0844"/>
    <w:rsid w:val="005D7BEE"/>
    <w:rsid w:val="005E37D5"/>
    <w:rsid w:val="005F0987"/>
    <w:rsid w:val="005F14BB"/>
    <w:rsid w:val="005F4875"/>
    <w:rsid w:val="005F5810"/>
    <w:rsid w:val="00600CC2"/>
    <w:rsid w:val="00606641"/>
    <w:rsid w:val="0061144D"/>
    <w:rsid w:val="00616B12"/>
    <w:rsid w:val="00641A4C"/>
    <w:rsid w:val="006668FC"/>
    <w:rsid w:val="00671AF0"/>
    <w:rsid w:val="00672488"/>
    <w:rsid w:val="00676248"/>
    <w:rsid w:val="0067773B"/>
    <w:rsid w:val="00680500"/>
    <w:rsid w:val="0068775A"/>
    <w:rsid w:val="00691708"/>
    <w:rsid w:val="00692872"/>
    <w:rsid w:val="00697630"/>
    <w:rsid w:val="006A2D1B"/>
    <w:rsid w:val="006C1239"/>
    <w:rsid w:val="006D1177"/>
    <w:rsid w:val="006D6597"/>
    <w:rsid w:val="006E62CB"/>
    <w:rsid w:val="00711E99"/>
    <w:rsid w:val="00712C32"/>
    <w:rsid w:val="0071745E"/>
    <w:rsid w:val="00725B05"/>
    <w:rsid w:val="007353B0"/>
    <w:rsid w:val="00743162"/>
    <w:rsid w:val="00752319"/>
    <w:rsid w:val="00752DC1"/>
    <w:rsid w:val="00753E59"/>
    <w:rsid w:val="00755DA3"/>
    <w:rsid w:val="00761C96"/>
    <w:rsid w:val="007B2CB1"/>
    <w:rsid w:val="007B46F8"/>
    <w:rsid w:val="007C1B4E"/>
    <w:rsid w:val="007C67A6"/>
    <w:rsid w:val="007D0217"/>
    <w:rsid w:val="007D77AA"/>
    <w:rsid w:val="007E0917"/>
    <w:rsid w:val="007F52E8"/>
    <w:rsid w:val="008109E0"/>
    <w:rsid w:val="00817FBC"/>
    <w:rsid w:val="00821A0A"/>
    <w:rsid w:val="008270FD"/>
    <w:rsid w:val="0082734C"/>
    <w:rsid w:val="00833AE2"/>
    <w:rsid w:val="0083496B"/>
    <w:rsid w:val="00840007"/>
    <w:rsid w:val="008456F6"/>
    <w:rsid w:val="0087584C"/>
    <w:rsid w:val="008A7C3F"/>
    <w:rsid w:val="008D4EFC"/>
    <w:rsid w:val="008E46FE"/>
    <w:rsid w:val="008E564B"/>
    <w:rsid w:val="008E5B5D"/>
    <w:rsid w:val="008E79D8"/>
    <w:rsid w:val="008F0C99"/>
    <w:rsid w:val="008F2A97"/>
    <w:rsid w:val="008F6AF6"/>
    <w:rsid w:val="008F6FB0"/>
    <w:rsid w:val="00901DF4"/>
    <w:rsid w:val="00905897"/>
    <w:rsid w:val="00915657"/>
    <w:rsid w:val="00924482"/>
    <w:rsid w:val="00930EB4"/>
    <w:rsid w:val="00934002"/>
    <w:rsid w:val="00956E59"/>
    <w:rsid w:val="00963B36"/>
    <w:rsid w:val="00964CA7"/>
    <w:rsid w:val="0096561F"/>
    <w:rsid w:val="00967753"/>
    <w:rsid w:val="009719F2"/>
    <w:rsid w:val="00982774"/>
    <w:rsid w:val="009A50CB"/>
    <w:rsid w:val="009B103D"/>
    <w:rsid w:val="009B711A"/>
    <w:rsid w:val="009C0DC2"/>
    <w:rsid w:val="009C74E0"/>
    <w:rsid w:val="009D3E76"/>
    <w:rsid w:val="009F4495"/>
    <w:rsid w:val="00A026D6"/>
    <w:rsid w:val="00A26A11"/>
    <w:rsid w:val="00A36D3A"/>
    <w:rsid w:val="00A5438F"/>
    <w:rsid w:val="00A54E9B"/>
    <w:rsid w:val="00A5520D"/>
    <w:rsid w:val="00A63851"/>
    <w:rsid w:val="00A668C7"/>
    <w:rsid w:val="00A66C4E"/>
    <w:rsid w:val="00A8473F"/>
    <w:rsid w:val="00A922BF"/>
    <w:rsid w:val="00A944CB"/>
    <w:rsid w:val="00A95962"/>
    <w:rsid w:val="00AA0DC6"/>
    <w:rsid w:val="00AA2549"/>
    <w:rsid w:val="00AA270D"/>
    <w:rsid w:val="00AC5CB5"/>
    <w:rsid w:val="00AD180E"/>
    <w:rsid w:val="00AD3945"/>
    <w:rsid w:val="00AE2578"/>
    <w:rsid w:val="00AE332A"/>
    <w:rsid w:val="00AE3597"/>
    <w:rsid w:val="00AE61E8"/>
    <w:rsid w:val="00AE709C"/>
    <w:rsid w:val="00AE7A17"/>
    <w:rsid w:val="00AF1234"/>
    <w:rsid w:val="00B46BCA"/>
    <w:rsid w:val="00B46F9B"/>
    <w:rsid w:val="00B51740"/>
    <w:rsid w:val="00B56A51"/>
    <w:rsid w:val="00B62A7A"/>
    <w:rsid w:val="00B72F3C"/>
    <w:rsid w:val="00B819AB"/>
    <w:rsid w:val="00B835AC"/>
    <w:rsid w:val="00B90AC5"/>
    <w:rsid w:val="00BC4AC2"/>
    <w:rsid w:val="00BC64E4"/>
    <w:rsid w:val="00BC6EA1"/>
    <w:rsid w:val="00BD16AE"/>
    <w:rsid w:val="00BD1A5F"/>
    <w:rsid w:val="00BE7E2D"/>
    <w:rsid w:val="00BF16FB"/>
    <w:rsid w:val="00BF299C"/>
    <w:rsid w:val="00BF3A54"/>
    <w:rsid w:val="00C10287"/>
    <w:rsid w:val="00C102BE"/>
    <w:rsid w:val="00C16395"/>
    <w:rsid w:val="00C17BF1"/>
    <w:rsid w:val="00C24D05"/>
    <w:rsid w:val="00C3238E"/>
    <w:rsid w:val="00C40BE8"/>
    <w:rsid w:val="00C54A8F"/>
    <w:rsid w:val="00C6041A"/>
    <w:rsid w:val="00C612E3"/>
    <w:rsid w:val="00C7403C"/>
    <w:rsid w:val="00C76D33"/>
    <w:rsid w:val="00C80C97"/>
    <w:rsid w:val="00C83B14"/>
    <w:rsid w:val="00C94E3C"/>
    <w:rsid w:val="00CA0024"/>
    <w:rsid w:val="00CA57B3"/>
    <w:rsid w:val="00CC3A3D"/>
    <w:rsid w:val="00CC6CD5"/>
    <w:rsid w:val="00CD57E6"/>
    <w:rsid w:val="00CE2628"/>
    <w:rsid w:val="00D01DF1"/>
    <w:rsid w:val="00D03373"/>
    <w:rsid w:val="00D05E73"/>
    <w:rsid w:val="00D10D30"/>
    <w:rsid w:val="00D1701E"/>
    <w:rsid w:val="00D17567"/>
    <w:rsid w:val="00D2103A"/>
    <w:rsid w:val="00D2175B"/>
    <w:rsid w:val="00D278A5"/>
    <w:rsid w:val="00D3132F"/>
    <w:rsid w:val="00D36F87"/>
    <w:rsid w:val="00D46123"/>
    <w:rsid w:val="00D512F8"/>
    <w:rsid w:val="00D668E0"/>
    <w:rsid w:val="00D71F4D"/>
    <w:rsid w:val="00D7494C"/>
    <w:rsid w:val="00D8134E"/>
    <w:rsid w:val="00D96DFC"/>
    <w:rsid w:val="00DA3142"/>
    <w:rsid w:val="00DA5932"/>
    <w:rsid w:val="00DC263F"/>
    <w:rsid w:val="00DC2DDF"/>
    <w:rsid w:val="00DC340D"/>
    <w:rsid w:val="00DD442A"/>
    <w:rsid w:val="00DD5C43"/>
    <w:rsid w:val="00DE145D"/>
    <w:rsid w:val="00DE54E1"/>
    <w:rsid w:val="00DE6040"/>
    <w:rsid w:val="00DE66E1"/>
    <w:rsid w:val="00DF388C"/>
    <w:rsid w:val="00E03289"/>
    <w:rsid w:val="00E07B1D"/>
    <w:rsid w:val="00E16D9C"/>
    <w:rsid w:val="00E1763A"/>
    <w:rsid w:val="00E53F45"/>
    <w:rsid w:val="00E60FFA"/>
    <w:rsid w:val="00E8125A"/>
    <w:rsid w:val="00E95459"/>
    <w:rsid w:val="00EB08DF"/>
    <w:rsid w:val="00EB5477"/>
    <w:rsid w:val="00EB55B1"/>
    <w:rsid w:val="00EB7BE3"/>
    <w:rsid w:val="00EC1D75"/>
    <w:rsid w:val="00EC2E78"/>
    <w:rsid w:val="00ED7369"/>
    <w:rsid w:val="00EE10F6"/>
    <w:rsid w:val="00EE240A"/>
    <w:rsid w:val="00EE46FD"/>
    <w:rsid w:val="00F0202F"/>
    <w:rsid w:val="00F05A9B"/>
    <w:rsid w:val="00F17C70"/>
    <w:rsid w:val="00F2341D"/>
    <w:rsid w:val="00F254DB"/>
    <w:rsid w:val="00F32D44"/>
    <w:rsid w:val="00F4128F"/>
    <w:rsid w:val="00F53E5F"/>
    <w:rsid w:val="00F62332"/>
    <w:rsid w:val="00F628F6"/>
    <w:rsid w:val="00F81AAC"/>
    <w:rsid w:val="00F854B6"/>
    <w:rsid w:val="00F9793E"/>
    <w:rsid w:val="00FA1589"/>
    <w:rsid w:val="00FA1E10"/>
    <w:rsid w:val="00FA213A"/>
    <w:rsid w:val="00FB2293"/>
    <w:rsid w:val="00FC45B0"/>
    <w:rsid w:val="00FD529C"/>
    <w:rsid w:val="00FF262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7D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23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2319"/>
  </w:style>
  <w:style w:type="paragraph" w:styleId="Fuzeile">
    <w:name w:val="footer"/>
    <w:basedOn w:val="Standard"/>
    <w:link w:val="FuzeileZchn"/>
    <w:uiPriority w:val="99"/>
    <w:unhideWhenUsed/>
    <w:rsid w:val="007523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23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31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319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050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299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99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99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99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299C"/>
    <w:rPr>
      <w:b/>
      <w:bCs/>
      <w:sz w:val="20"/>
      <w:szCs w:val="20"/>
    </w:rPr>
  </w:style>
  <w:style w:type="table" w:styleId="Tabellengitternetz">
    <w:name w:val="Table Grid"/>
    <w:basedOn w:val="NormaleTabelle"/>
    <w:uiPriority w:val="59"/>
    <w:rsid w:val="006D1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AA0DC6"/>
  </w:style>
  <w:style w:type="character" w:customStyle="1" w:styleId="FunotentextZchn">
    <w:name w:val="Fußnotentext Zchn"/>
    <w:basedOn w:val="Absatz-Standardschriftart"/>
    <w:link w:val="Funotentext"/>
    <w:uiPriority w:val="99"/>
    <w:rsid w:val="00AA0DC6"/>
  </w:style>
  <w:style w:type="character" w:styleId="Funotenzeichen">
    <w:name w:val="footnote reference"/>
    <w:basedOn w:val="Absatz-Standardschriftart"/>
    <w:uiPriority w:val="99"/>
    <w:unhideWhenUsed/>
    <w:rsid w:val="00AA0DC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56E5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05A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5231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52319"/>
  </w:style>
  <w:style w:type="paragraph" w:styleId="Fuzeile">
    <w:name w:val="footer"/>
    <w:basedOn w:val="Standard"/>
    <w:link w:val="FuzeileZeichen"/>
    <w:uiPriority w:val="99"/>
    <w:unhideWhenUsed/>
    <w:rsid w:val="0075231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5231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5231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52319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0500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BF299C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F299C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F299C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F299C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F299C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6D1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eichen"/>
    <w:uiPriority w:val="99"/>
    <w:unhideWhenUsed/>
    <w:rsid w:val="00AA0DC6"/>
  </w:style>
  <w:style w:type="character" w:customStyle="1" w:styleId="FunotentextZeichen">
    <w:name w:val="Fußnotentext Zeichen"/>
    <w:basedOn w:val="Absatzstandardschriftart"/>
    <w:link w:val="Funotentext"/>
    <w:uiPriority w:val="99"/>
    <w:rsid w:val="00AA0DC6"/>
  </w:style>
  <w:style w:type="character" w:styleId="Funotenzeichen">
    <w:name w:val="footnote reference"/>
    <w:basedOn w:val="Absatzstandardschriftart"/>
    <w:uiPriority w:val="99"/>
    <w:unhideWhenUsed/>
    <w:rsid w:val="00AA0DC6"/>
    <w:rPr>
      <w:vertAlign w:val="superscript"/>
    </w:rPr>
  </w:style>
  <w:style w:type="character" w:styleId="Link">
    <w:name w:val="Hyperlink"/>
    <w:basedOn w:val="Absatzstandardschriftart"/>
    <w:uiPriority w:val="99"/>
    <w:unhideWhenUsed/>
    <w:rsid w:val="00956E5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05A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1A6189-2971-405F-A1F5-6E4C2214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Lehmann</dc:creator>
  <cp:lastModifiedBy>ich</cp:lastModifiedBy>
  <cp:revision>2</cp:revision>
  <cp:lastPrinted>2016-01-18T08:05:00Z</cp:lastPrinted>
  <dcterms:created xsi:type="dcterms:W3CDTF">2016-03-10T09:07:00Z</dcterms:created>
  <dcterms:modified xsi:type="dcterms:W3CDTF">2016-03-10T09:07:00Z</dcterms:modified>
</cp:coreProperties>
</file>